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3A0F" w14:textId="77777777" w:rsidR="007267F4" w:rsidRDefault="007267F4" w:rsidP="00D32E34">
      <w:pPr>
        <w:pStyle w:val="Heading1"/>
        <w:rPr>
          <w:sz w:val="36"/>
          <w:szCs w:val="36"/>
        </w:rPr>
      </w:pPr>
    </w:p>
    <w:p w14:paraId="76E4FC48" w14:textId="3D8E8E34" w:rsidR="00D32E34" w:rsidRPr="0077677E" w:rsidRDefault="00A0753E" w:rsidP="00D32E34">
      <w:pPr>
        <w:pStyle w:val="Heading1"/>
        <w:rPr>
          <w:sz w:val="36"/>
          <w:szCs w:val="36"/>
        </w:rPr>
      </w:pPr>
      <w:r>
        <w:rPr>
          <w:sz w:val="36"/>
          <w:szCs w:val="36"/>
        </w:rPr>
        <w:t>Belonging Simulation Activity</w:t>
      </w:r>
    </w:p>
    <w:p w14:paraId="5F11FBA0" w14:textId="4660220E" w:rsidR="00862DAD" w:rsidRDefault="001A6AE6" w:rsidP="00A938D4">
      <w:pPr>
        <w:spacing w:before="193" w:line="290" w:lineRule="auto"/>
        <w:ind w:right="29" w:hanging="1"/>
        <w:rPr>
          <w:rFonts w:ascii="Calibri"/>
          <w:color w:val="17161E"/>
          <w:sz w:val="22"/>
        </w:rPr>
      </w:pPr>
      <w:r w:rsidRPr="00561BFB">
        <w:rPr>
          <w:rFonts w:ascii="Calibri"/>
          <w:color w:val="17161E"/>
          <w:sz w:val="22"/>
        </w:rPr>
        <w:t xml:space="preserve">This </w:t>
      </w:r>
      <w:r w:rsidR="00D67E67">
        <w:rPr>
          <w:rFonts w:ascii="Calibri"/>
          <w:color w:val="17161E"/>
          <w:sz w:val="22"/>
        </w:rPr>
        <w:t xml:space="preserve">experiential </w:t>
      </w:r>
      <w:r w:rsidRPr="00561BFB">
        <w:rPr>
          <w:rFonts w:ascii="Calibri"/>
          <w:color w:val="17161E"/>
          <w:sz w:val="22"/>
        </w:rPr>
        <w:t xml:space="preserve">exercise is designed to </w:t>
      </w:r>
      <w:r w:rsidR="00D67E67">
        <w:rPr>
          <w:rFonts w:ascii="Calibri"/>
          <w:color w:val="17161E"/>
          <w:sz w:val="22"/>
        </w:rPr>
        <w:t xml:space="preserve">simulate an environment </w:t>
      </w:r>
      <w:r w:rsidR="00AB7E6B">
        <w:rPr>
          <w:rFonts w:ascii="Calibri"/>
          <w:color w:val="17161E"/>
          <w:sz w:val="22"/>
        </w:rPr>
        <w:t xml:space="preserve">in which participants feel that they may not belong. </w:t>
      </w:r>
      <w:r w:rsidR="004C5BD4">
        <w:rPr>
          <w:rFonts w:ascii="Calibri"/>
          <w:color w:val="17161E"/>
          <w:sz w:val="22"/>
        </w:rPr>
        <w:t xml:space="preserve">For any simulation, it is important to create a space that is emotionally and physically safe so that participants can </w:t>
      </w:r>
      <w:r w:rsidR="00066C1D">
        <w:rPr>
          <w:rFonts w:ascii="Calibri"/>
          <w:color w:val="17161E"/>
          <w:sz w:val="22"/>
        </w:rPr>
        <w:t xml:space="preserve">empathize with a student’s experience without triggering </w:t>
      </w:r>
      <w:r w:rsidR="007306ED">
        <w:rPr>
          <w:rFonts w:ascii="Calibri"/>
          <w:color w:val="17161E"/>
          <w:sz w:val="22"/>
        </w:rPr>
        <w:t xml:space="preserve">a negative reaction. </w:t>
      </w:r>
      <w:r w:rsidR="00862DAD">
        <w:rPr>
          <w:rFonts w:ascii="Calibri"/>
          <w:color w:val="17161E"/>
          <w:sz w:val="22"/>
        </w:rPr>
        <w:t>A particularly expe</w:t>
      </w:r>
      <w:r w:rsidR="006650BB">
        <w:rPr>
          <w:rFonts w:ascii="Calibri"/>
          <w:color w:val="17161E"/>
          <w:sz w:val="22"/>
        </w:rPr>
        <w:t>rienced facilitator with social-</w:t>
      </w:r>
      <w:r w:rsidR="00862DAD">
        <w:rPr>
          <w:rFonts w:ascii="Calibri"/>
          <w:color w:val="17161E"/>
          <w:sz w:val="22"/>
        </w:rPr>
        <w:t xml:space="preserve">work experience may enhance this activity in various ways. This version is designed for a facilitator with a relatively high level of experience but no social-work background. </w:t>
      </w:r>
    </w:p>
    <w:p w14:paraId="1983304C" w14:textId="4FEF0BF4" w:rsidR="00D67E67" w:rsidRPr="00561BFB" w:rsidRDefault="008E2689" w:rsidP="00A938D4">
      <w:pPr>
        <w:spacing w:before="193" w:line="290" w:lineRule="auto"/>
        <w:ind w:right="29" w:hanging="1"/>
        <w:rPr>
          <w:rFonts w:ascii="Calibri"/>
          <w:color w:val="17161E"/>
          <w:sz w:val="22"/>
        </w:rPr>
      </w:pPr>
      <w:r>
        <w:rPr>
          <w:rFonts w:ascii="Calibri"/>
          <w:color w:val="17161E"/>
          <w:sz w:val="22"/>
        </w:rPr>
        <w:t>To begin,</w:t>
      </w:r>
      <w:r w:rsidR="001A6AE6" w:rsidRPr="00561BFB">
        <w:rPr>
          <w:rFonts w:ascii="Calibri"/>
          <w:color w:val="17161E"/>
          <w:sz w:val="22"/>
        </w:rPr>
        <w:t xml:space="preserve"> </w:t>
      </w:r>
      <w:r w:rsidR="007306ED">
        <w:rPr>
          <w:rFonts w:ascii="Calibri"/>
          <w:color w:val="17161E"/>
          <w:sz w:val="22"/>
        </w:rPr>
        <w:t>choose a</w:t>
      </w:r>
      <w:r>
        <w:rPr>
          <w:rFonts w:ascii="Calibri"/>
          <w:color w:val="17161E"/>
          <w:sz w:val="22"/>
        </w:rPr>
        <w:t>n optional</w:t>
      </w:r>
      <w:r w:rsidR="007306ED">
        <w:rPr>
          <w:rFonts w:ascii="Calibri"/>
          <w:color w:val="17161E"/>
          <w:sz w:val="22"/>
        </w:rPr>
        <w:t xml:space="preserve"> fake name</w:t>
      </w:r>
      <w:r w:rsidR="00A938D4">
        <w:rPr>
          <w:rFonts w:ascii="Calibri"/>
          <w:color w:val="17161E"/>
          <w:sz w:val="22"/>
        </w:rPr>
        <w:t xml:space="preserve"> that appears to carry authority (such as Dr. Pat Nelson, PhD)</w:t>
      </w:r>
      <w:r w:rsidR="007306ED">
        <w:rPr>
          <w:rFonts w:ascii="Calibri"/>
          <w:color w:val="17161E"/>
          <w:sz w:val="22"/>
        </w:rPr>
        <w:t xml:space="preserve"> and write up four workshop norms: “No electronics, raise hands, arrive on time, show respect.” </w:t>
      </w:r>
      <w:r w:rsidR="001A6AE6" w:rsidRPr="00561BFB">
        <w:rPr>
          <w:rFonts w:ascii="Calibri"/>
          <w:color w:val="17161E"/>
          <w:sz w:val="22"/>
        </w:rPr>
        <w:t>Then engage in the following steps:</w:t>
      </w:r>
    </w:p>
    <w:p w14:paraId="66A7D822" w14:textId="77777777" w:rsidR="001A6AE6" w:rsidRPr="00561BFB" w:rsidRDefault="00E75FA7" w:rsidP="001A6AE6">
      <w:pPr>
        <w:pStyle w:val="BodyText"/>
        <w:spacing w:before="1"/>
        <w:rPr>
          <w:rFonts w:ascii="Calibri"/>
          <w:sz w:val="28"/>
        </w:rPr>
      </w:pPr>
      <w:r>
        <w:rPr>
          <w:noProof/>
        </w:rPr>
        <mc:AlternateContent>
          <mc:Choice Requires="wps">
            <w:drawing>
              <wp:anchor distT="0" distB="0" distL="114300" distR="114300" simplePos="0" relativeHeight="251659264" behindDoc="0" locked="0" layoutInCell="1" allowOverlap="1" wp14:anchorId="59F2D224" wp14:editId="5374A756">
                <wp:simplePos x="0" y="0"/>
                <wp:positionH relativeFrom="page">
                  <wp:posOffset>1030605</wp:posOffset>
                </wp:positionH>
                <wp:positionV relativeFrom="paragraph">
                  <wp:posOffset>174625</wp:posOffset>
                </wp:positionV>
                <wp:extent cx="153670" cy="365760"/>
                <wp:effectExtent l="0" t="0" r="2413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DA6524" w14:textId="77777777" w:rsidR="007C1868" w:rsidRDefault="007C1868" w:rsidP="001A6AE6">
                            <w:pPr>
                              <w:rPr>
                                <w:rFonts w:ascii="Rockwell"/>
                                <w:b/>
                                <w:sz w:val="49"/>
                              </w:rPr>
                            </w:pPr>
                            <w:r>
                              <w:rPr>
                                <w:rFonts w:ascii="Rockwell"/>
                                <w:b/>
                                <w:color w:val="AFAFAF"/>
                                <w:w w:val="89"/>
                                <w:sz w:val="4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D224" id="_x0000_t202" coordsize="21600,21600" o:spt="202" path="m,l,21600r21600,l21600,xe">
                <v:stroke joinstyle="miter"/>
                <v:path gradientshapeok="t" o:connecttype="rect"/>
              </v:shapetype>
              <v:shape id="Text Box 2" o:spid="_x0000_s1026" type="#_x0000_t202" style="position:absolute;margin-left:81.15pt;margin-top:13.75pt;width:12.1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RyPQIAADU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" filled="f" stroked="f">
                <v:textbox inset="0,0,0,0">
                  <w:txbxContent>
                    <w:p w14:paraId="16DA6524" w14:textId="77777777" w:rsidR="007C1868" w:rsidRDefault="007C1868" w:rsidP="001A6AE6">
                      <w:pPr>
                        <w:rPr>
                          <w:rFonts w:ascii="Rockwell"/>
                          <w:b/>
                          <w:sz w:val="49"/>
                        </w:rPr>
                      </w:pPr>
                      <w:r>
                        <w:rPr>
                          <w:rFonts w:ascii="Rockwell"/>
                          <w:b/>
                          <w:color w:val="AFAFAF"/>
                          <w:w w:val="89"/>
                          <w:sz w:val="49"/>
                        </w:rPr>
                        <w:t>1</w:t>
                      </w:r>
                    </w:p>
                  </w:txbxContent>
                </v:textbox>
                <w10:wrap anchorx="page"/>
              </v:shape>
            </w:pict>
          </mc:Fallback>
        </mc:AlternateContent>
      </w:r>
    </w:p>
    <w:p w14:paraId="44F41FDE" w14:textId="3FF0F3D7" w:rsidR="00862DAD" w:rsidRDefault="00862DAD" w:rsidP="00862DAD">
      <w:pPr>
        <w:spacing w:before="1" w:line="276" w:lineRule="auto"/>
        <w:ind w:left="668" w:right="254" w:firstLine="14"/>
        <w:rPr>
          <w:rFonts w:ascii="Calibri"/>
          <w:color w:val="16151D"/>
          <w:sz w:val="22"/>
          <w:szCs w:val="22"/>
        </w:rPr>
      </w:pPr>
      <w:r>
        <w:rPr>
          <w:rFonts w:ascii="Calibri"/>
          <w:b/>
          <w:color w:val="16151D"/>
          <w:sz w:val="22"/>
          <w:szCs w:val="22"/>
        </w:rPr>
        <w:t>Play the Role</w:t>
      </w:r>
      <w:r w:rsidR="00E75FA7" w:rsidRPr="00561BFB">
        <w:rPr>
          <w:rFonts w:ascii="Calibri"/>
          <w:b/>
          <w:color w:val="16151D"/>
          <w:sz w:val="22"/>
          <w:szCs w:val="22"/>
        </w:rPr>
        <w:t xml:space="preserve">: </w:t>
      </w:r>
      <w:r>
        <w:rPr>
          <w:rFonts w:ascii="Calibri"/>
          <w:color w:val="16151D"/>
          <w:sz w:val="22"/>
          <w:szCs w:val="22"/>
        </w:rPr>
        <w:t>Introduce yourself and your rules emphatically. Make it clear that you are in charge and that you won’t take any lip from anyone. Then pick one of the rules to insist upon. Ideally, there are at least two people in the room who have violated this rule, even in a small way. Point this out to them and firmly ask that they rectify the situation as soon as possible—for example, ask them to put away their phones</w:t>
      </w:r>
      <w:r w:rsidR="006650BB">
        <w:rPr>
          <w:rFonts w:ascii="Calibri"/>
          <w:color w:val="16151D"/>
          <w:sz w:val="22"/>
          <w:szCs w:val="22"/>
        </w:rPr>
        <w:t>;</w:t>
      </w:r>
      <w:r>
        <w:rPr>
          <w:rFonts w:ascii="Calibri"/>
          <w:color w:val="16151D"/>
          <w:sz w:val="22"/>
          <w:szCs w:val="22"/>
        </w:rPr>
        <w:t xml:space="preserve"> or if they are talking</w:t>
      </w:r>
      <w:r w:rsidR="006650BB">
        <w:rPr>
          <w:rFonts w:ascii="Calibri"/>
          <w:color w:val="16151D"/>
          <w:sz w:val="22"/>
          <w:szCs w:val="22"/>
        </w:rPr>
        <w:t>,</w:t>
      </w:r>
      <w:r>
        <w:rPr>
          <w:rFonts w:ascii="Calibri"/>
          <w:color w:val="16151D"/>
          <w:sz w:val="22"/>
          <w:szCs w:val="22"/>
        </w:rPr>
        <w:t xml:space="preserve"> ask that they do not talk unless they have raised their hands</w:t>
      </w:r>
      <w:r w:rsidR="006650BB">
        <w:rPr>
          <w:rFonts w:ascii="Calibri"/>
          <w:color w:val="16151D"/>
          <w:sz w:val="22"/>
          <w:szCs w:val="22"/>
        </w:rPr>
        <w:t>;</w:t>
      </w:r>
      <w:r>
        <w:rPr>
          <w:rFonts w:ascii="Calibri"/>
          <w:color w:val="16151D"/>
          <w:sz w:val="22"/>
          <w:szCs w:val="22"/>
        </w:rPr>
        <w:t xml:space="preserve"> or if they just arrived late</w:t>
      </w:r>
      <w:r w:rsidR="006650BB">
        <w:rPr>
          <w:rFonts w:ascii="Calibri"/>
          <w:color w:val="16151D"/>
          <w:sz w:val="22"/>
          <w:szCs w:val="22"/>
        </w:rPr>
        <w:t>,</w:t>
      </w:r>
      <w:r>
        <w:rPr>
          <w:rFonts w:ascii="Calibri"/>
          <w:color w:val="16151D"/>
          <w:sz w:val="22"/>
          <w:szCs w:val="22"/>
        </w:rPr>
        <w:t xml:space="preserve"> call them out for it.</w:t>
      </w:r>
    </w:p>
    <w:p w14:paraId="488EB6E9" w14:textId="77777777" w:rsidR="00E75FA7" w:rsidRPr="00561BFB" w:rsidRDefault="00E75FA7" w:rsidP="00E75FA7">
      <w:pPr>
        <w:spacing w:before="1" w:line="276" w:lineRule="auto"/>
        <w:ind w:left="668" w:right="254" w:firstLine="14"/>
        <w:rPr>
          <w:rFonts w:ascii="Calibri"/>
          <w:i/>
          <w:sz w:val="22"/>
          <w:szCs w:val="22"/>
        </w:rPr>
      </w:pPr>
    </w:p>
    <w:p w14:paraId="3E17E0C6" w14:textId="7F582B90" w:rsidR="007306ED" w:rsidRPr="00561BFB" w:rsidRDefault="00E75FA7" w:rsidP="007306ED">
      <w:pPr>
        <w:spacing w:before="118" w:line="278" w:lineRule="auto"/>
        <w:ind w:left="671" w:firstLine="16"/>
        <w:rPr>
          <w:rFonts w:ascii="Calibri"/>
        </w:rPr>
      </w:pPr>
      <w:r>
        <w:rPr>
          <w:noProof/>
        </w:rPr>
        <mc:AlternateContent>
          <mc:Choice Requires="wps">
            <w:drawing>
              <wp:anchor distT="0" distB="0" distL="114300" distR="114300" simplePos="0" relativeHeight="251660288" behindDoc="0" locked="0" layoutInCell="1" allowOverlap="1" wp14:anchorId="3D447C8A" wp14:editId="076A7C00">
                <wp:simplePos x="0" y="0"/>
                <wp:positionH relativeFrom="page">
                  <wp:posOffset>1030605</wp:posOffset>
                </wp:positionH>
                <wp:positionV relativeFrom="paragraph">
                  <wp:posOffset>36830</wp:posOffset>
                </wp:positionV>
                <wp:extent cx="153670" cy="365760"/>
                <wp:effectExtent l="0" t="0" r="24130" b="152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E1E32D" w14:textId="77777777" w:rsidR="007C1868" w:rsidRDefault="007C1868" w:rsidP="001A6AE6">
                            <w:pPr>
                              <w:rPr>
                                <w:rFonts w:ascii="Rockwell"/>
                                <w:b/>
                                <w:sz w:val="49"/>
                              </w:rPr>
                            </w:pPr>
                            <w:r>
                              <w:rPr>
                                <w:rFonts w:ascii="Rockwell"/>
                                <w:b/>
                                <w:color w:val="ABABAB"/>
                                <w:w w:val="89"/>
                                <w:sz w:val="4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7C8A" id="Text Box 3" o:spid="_x0000_s1027" type="#_x0000_t202" style="position:absolute;left:0;text-align:left;margin-left:81.15pt;margin-top:2.9pt;width:12.1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" filled="f" stroked="f">
                <v:textbox inset="0,0,0,0">
                  <w:txbxContent>
                    <w:p w14:paraId="28E1E32D" w14:textId="77777777" w:rsidR="007C1868" w:rsidRDefault="007C1868" w:rsidP="001A6AE6">
                      <w:pPr>
                        <w:rPr>
                          <w:rFonts w:ascii="Rockwell"/>
                          <w:b/>
                          <w:sz w:val="49"/>
                        </w:rPr>
                      </w:pPr>
                      <w:r>
                        <w:rPr>
                          <w:rFonts w:ascii="Rockwell"/>
                          <w:b/>
                          <w:color w:val="ABABAB"/>
                          <w:w w:val="89"/>
                          <w:sz w:val="49"/>
                        </w:rPr>
                        <w:t>2</w:t>
                      </w:r>
                    </w:p>
                  </w:txbxContent>
                </v:textbox>
                <w10:wrap anchorx="page"/>
              </v:shape>
            </w:pict>
          </mc:Fallback>
        </mc:AlternateContent>
      </w:r>
      <w:r w:rsidR="007306ED">
        <w:rPr>
          <w:rFonts w:ascii="Calibri"/>
          <w:b/>
          <w:color w:val="15151C"/>
          <w:sz w:val="22"/>
          <w:szCs w:val="22"/>
        </w:rPr>
        <w:t>Debrief</w:t>
      </w:r>
      <w:r w:rsidR="001A6AE6" w:rsidRPr="00561BFB">
        <w:rPr>
          <w:rFonts w:ascii="Calibri"/>
          <w:b/>
          <w:color w:val="15151C"/>
          <w:sz w:val="22"/>
          <w:szCs w:val="22"/>
        </w:rPr>
        <w:t>:</w:t>
      </w:r>
      <w:r w:rsidR="001A6AE6" w:rsidRPr="00561BFB">
        <w:rPr>
          <w:rFonts w:ascii="Calibri"/>
          <w:b/>
          <w:color w:val="15151C"/>
          <w:spacing w:val="-9"/>
          <w:sz w:val="22"/>
          <w:szCs w:val="22"/>
        </w:rPr>
        <w:t xml:space="preserve"> </w:t>
      </w:r>
      <w:r w:rsidR="007306ED" w:rsidRPr="007306ED">
        <w:rPr>
          <w:sz w:val="22"/>
          <w:szCs w:val="22"/>
        </w:rPr>
        <w:t xml:space="preserve">A few seconds into the next </w:t>
      </w:r>
      <w:r w:rsidR="007306ED">
        <w:rPr>
          <w:sz w:val="22"/>
          <w:szCs w:val="22"/>
        </w:rPr>
        <w:t>a</w:t>
      </w:r>
      <w:r w:rsidR="007306ED" w:rsidRPr="007306ED">
        <w:rPr>
          <w:sz w:val="22"/>
          <w:szCs w:val="22"/>
        </w:rPr>
        <w:t>ctivity, take a “Time Out,” and</w:t>
      </w:r>
      <w:r w:rsidR="00862DAD">
        <w:rPr>
          <w:sz w:val="22"/>
          <w:szCs w:val="22"/>
        </w:rPr>
        <w:t xml:space="preserve"> explain that this isn’t really your name at all, but that you were playing a role. Highlight that you actually feel there is great wisdom in the room and that everyone can share insights and wisdom, and that you w</w:t>
      </w:r>
      <w:r w:rsidR="00A563DE">
        <w:rPr>
          <w:sz w:val="22"/>
          <w:szCs w:val="22"/>
        </w:rPr>
        <w:t>o</w:t>
      </w:r>
      <w:r w:rsidR="00862DAD">
        <w:rPr>
          <w:sz w:val="22"/>
          <w:szCs w:val="22"/>
        </w:rPr>
        <w:t>uld like to hear insights from the people in the group. How did they feel when you introduced yourself? When you introduced the rules? When you called people out for breaking the rules?</w:t>
      </w:r>
    </w:p>
    <w:p w14:paraId="307566CC" w14:textId="77777777" w:rsidR="001A6AE6" w:rsidRPr="00561BFB" w:rsidRDefault="001A6AE6" w:rsidP="001A6AE6">
      <w:pPr>
        <w:pStyle w:val="BodyText"/>
        <w:spacing w:before="3"/>
        <w:rPr>
          <w:rFonts w:ascii="Calibri"/>
          <w:i/>
        </w:rPr>
      </w:pPr>
      <w:r>
        <w:rPr>
          <w:noProof/>
        </w:rPr>
        <mc:AlternateContent>
          <mc:Choice Requires="wps">
            <w:drawing>
              <wp:anchor distT="0" distB="0" distL="114300" distR="114300" simplePos="0" relativeHeight="251661312" behindDoc="0" locked="0" layoutInCell="1" allowOverlap="1" wp14:anchorId="1B23B284" wp14:editId="4384335E">
                <wp:simplePos x="0" y="0"/>
                <wp:positionH relativeFrom="page">
                  <wp:posOffset>1030605</wp:posOffset>
                </wp:positionH>
                <wp:positionV relativeFrom="paragraph">
                  <wp:posOffset>135890</wp:posOffset>
                </wp:positionV>
                <wp:extent cx="149860" cy="343535"/>
                <wp:effectExtent l="0" t="0" r="254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3435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5C33AC" w14:textId="77777777" w:rsidR="007C1868" w:rsidRDefault="007C1868" w:rsidP="001A6AE6">
                            <w:pPr>
                              <w:rPr>
                                <w:rFonts w:ascii="Rockwell"/>
                                <w:b/>
                                <w:sz w:val="46"/>
                              </w:rPr>
                            </w:pPr>
                            <w:r>
                              <w:rPr>
                                <w:rFonts w:ascii="Rockwell"/>
                                <w:b/>
                                <w:color w:val="A0A3A0"/>
                                <w:w w:val="92"/>
                                <w:sz w:val="4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B284" id="Text Box 4" o:spid="_x0000_s1028" type="#_x0000_t202" style="position:absolute;margin-left:81.15pt;margin-top:10.7pt;width:11.8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" filled="f" stroked="f">
                <v:textbox inset="0,0,0,0">
                  <w:txbxContent>
                    <w:p w14:paraId="0F5C33AC" w14:textId="77777777" w:rsidR="007C1868" w:rsidRDefault="007C1868" w:rsidP="001A6AE6">
                      <w:pPr>
                        <w:rPr>
                          <w:rFonts w:ascii="Rockwell"/>
                          <w:b/>
                          <w:sz w:val="46"/>
                        </w:rPr>
                      </w:pPr>
                      <w:r>
                        <w:rPr>
                          <w:rFonts w:ascii="Rockwell"/>
                          <w:b/>
                          <w:color w:val="A0A3A0"/>
                          <w:w w:val="92"/>
                          <w:sz w:val="46"/>
                        </w:rPr>
                        <w:t>3</w:t>
                      </w:r>
                    </w:p>
                  </w:txbxContent>
                </v:textbox>
                <w10:wrap anchorx="page"/>
              </v:shape>
            </w:pict>
          </mc:Fallback>
        </mc:AlternateContent>
      </w:r>
    </w:p>
    <w:p w14:paraId="648587CE" w14:textId="34674518" w:rsidR="007306ED" w:rsidRPr="00FC2984" w:rsidRDefault="007306ED" w:rsidP="007306ED">
      <w:pPr>
        <w:spacing w:line="273" w:lineRule="auto"/>
        <w:ind w:left="665" w:right="175" w:firstLine="20"/>
        <w:rPr>
          <w:u w:val="single"/>
        </w:rPr>
      </w:pPr>
      <w:r>
        <w:rPr>
          <w:rFonts w:ascii="Calibri"/>
          <w:b/>
          <w:color w:val="16151D"/>
          <w:sz w:val="22"/>
          <w:szCs w:val="22"/>
        </w:rPr>
        <w:t>Connect to Students’ Experiences</w:t>
      </w:r>
      <w:r w:rsidR="001A6AE6" w:rsidRPr="00561BFB">
        <w:rPr>
          <w:rFonts w:ascii="Calibri"/>
          <w:b/>
          <w:color w:val="16151D"/>
          <w:sz w:val="22"/>
          <w:szCs w:val="22"/>
        </w:rPr>
        <w:t xml:space="preserve">: </w:t>
      </w:r>
      <w:r>
        <w:rPr>
          <w:rFonts w:ascii="Calibri"/>
          <w:color w:val="16151D"/>
          <w:sz w:val="22"/>
          <w:szCs w:val="22"/>
        </w:rPr>
        <w:t xml:space="preserve">Share that this feeling of being judged “bad” </w:t>
      </w:r>
      <w:r w:rsidR="00862DAD">
        <w:rPr>
          <w:rFonts w:ascii="Calibri"/>
          <w:color w:val="16151D"/>
          <w:sz w:val="22"/>
          <w:szCs w:val="22"/>
        </w:rPr>
        <w:t>or “less than</w:t>
      </w:r>
      <w:r>
        <w:rPr>
          <w:rFonts w:ascii="Calibri"/>
          <w:color w:val="16151D"/>
          <w:sz w:val="22"/>
          <w:szCs w:val="22"/>
        </w:rPr>
        <w:t>,</w:t>
      </w:r>
      <w:r w:rsidR="00862DAD">
        <w:rPr>
          <w:rFonts w:ascii="Calibri"/>
          <w:color w:val="16151D"/>
          <w:sz w:val="22"/>
          <w:szCs w:val="22"/>
        </w:rPr>
        <w:t>”</w:t>
      </w:r>
      <w:r>
        <w:rPr>
          <w:rFonts w:ascii="Calibri"/>
          <w:color w:val="16151D"/>
          <w:sz w:val="22"/>
          <w:szCs w:val="22"/>
        </w:rPr>
        <w:t xml:space="preserve"> even in a small activity like this, can hurt. But let’s multiply that. </w:t>
      </w:r>
      <w:r w:rsidR="00862DAD">
        <w:rPr>
          <w:rFonts w:ascii="Calibri"/>
          <w:color w:val="16151D"/>
          <w:sz w:val="22"/>
          <w:szCs w:val="22"/>
        </w:rPr>
        <w:t xml:space="preserve">Imagine this is what happens to you every day, day by day, for years. </w:t>
      </w:r>
      <w:r>
        <w:rPr>
          <w:rFonts w:ascii="Calibri"/>
          <w:color w:val="16151D"/>
          <w:sz w:val="22"/>
          <w:szCs w:val="22"/>
        </w:rPr>
        <w:t xml:space="preserve">Then, it might </w:t>
      </w:r>
      <w:r w:rsidR="00A57D7A">
        <w:rPr>
          <w:rFonts w:ascii="Calibri"/>
          <w:color w:val="16151D"/>
          <w:sz w:val="22"/>
          <w:szCs w:val="22"/>
        </w:rPr>
        <w:t xml:space="preserve">become </w:t>
      </w:r>
      <w:r>
        <w:rPr>
          <w:rFonts w:ascii="Calibri"/>
          <w:color w:val="16151D"/>
          <w:sz w:val="22"/>
          <w:szCs w:val="22"/>
        </w:rPr>
        <w:t xml:space="preserve">the feeling of being held back in school, dropping out of school, or feeling rejected or unseen or uncared for in your school or even in your society at large. No facilitator ever pauses the action and debriefs with the person. Eventually, you just internalize the message that </w:t>
      </w:r>
      <w:r w:rsidR="006650BB">
        <w:rPr>
          <w:rFonts w:ascii="Calibri"/>
          <w:b/>
          <w:i/>
          <w:color w:val="16151D"/>
          <w:sz w:val="22"/>
          <w:szCs w:val="22"/>
        </w:rPr>
        <w:t>you do not belong</w:t>
      </w:r>
      <w:r w:rsidR="006650BB" w:rsidRPr="00A57D7A">
        <w:rPr>
          <w:rFonts w:ascii="Calibri"/>
          <w:color w:val="16151D"/>
          <w:sz w:val="22"/>
          <w:szCs w:val="22"/>
        </w:rPr>
        <w:t>.</w:t>
      </w:r>
    </w:p>
    <w:p w14:paraId="3E8ACE7E" w14:textId="77777777" w:rsidR="001A6AE6" w:rsidRPr="00561BFB" w:rsidRDefault="001A6AE6" w:rsidP="001A6AE6">
      <w:pPr>
        <w:pStyle w:val="BodyText"/>
        <w:spacing w:before="7"/>
        <w:rPr>
          <w:rFonts w:ascii="Calibri"/>
        </w:rPr>
      </w:pPr>
      <w:r>
        <w:rPr>
          <w:noProof/>
        </w:rPr>
        <mc:AlternateContent>
          <mc:Choice Requires="wps">
            <w:drawing>
              <wp:anchor distT="0" distB="0" distL="114300" distR="114300" simplePos="0" relativeHeight="251662336" behindDoc="0" locked="0" layoutInCell="1" allowOverlap="1" wp14:anchorId="41B36694" wp14:editId="1A7315E8">
                <wp:simplePos x="0" y="0"/>
                <wp:positionH relativeFrom="page">
                  <wp:posOffset>1030605</wp:posOffset>
                </wp:positionH>
                <wp:positionV relativeFrom="paragraph">
                  <wp:posOffset>130175</wp:posOffset>
                </wp:positionV>
                <wp:extent cx="149860" cy="343535"/>
                <wp:effectExtent l="0" t="0" r="254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3435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E4A6C3" w14:textId="77777777" w:rsidR="007C1868" w:rsidRDefault="007C1868" w:rsidP="001A6AE6">
                            <w:pPr>
                              <w:rPr>
                                <w:rFonts w:ascii="Rockwell"/>
                                <w:b/>
                                <w:sz w:val="46"/>
                              </w:rPr>
                            </w:pPr>
                            <w:r>
                              <w:rPr>
                                <w:rFonts w:ascii="Rockwell"/>
                                <w:b/>
                                <w:color w:val="A3A8A3"/>
                                <w:w w:val="92"/>
                                <w:sz w:val="4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6694" id="Text Box 5" o:spid="_x0000_s1029" type="#_x0000_t202" style="position:absolute;margin-left:81.15pt;margin-top:10.25pt;width:11.8pt;height:2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" filled="f" stroked="f">
                <v:textbox inset="0,0,0,0">
                  <w:txbxContent>
                    <w:p w14:paraId="5CE4A6C3" w14:textId="77777777" w:rsidR="007C1868" w:rsidRDefault="007C1868" w:rsidP="001A6AE6">
                      <w:pPr>
                        <w:rPr>
                          <w:rFonts w:ascii="Rockwell"/>
                          <w:b/>
                          <w:sz w:val="46"/>
                        </w:rPr>
                      </w:pPr>
                      <w:r>
                        <w:rPr>
                          <w:rFonts w:ascii="Rockwell"/>
                          <w:b/>
                          <w:color w:val="A3A8A3"/>
                          <w:w w:val="92"/>
                          <w:sz w:val="46"/>
                        </w:rPr>
                        <w:t>4</w:t>
                      </w:r>
                    </w:p>
                  </w:txbxContent>
                </v:textbox>
                <w10:wrap anchorx="page"/>
              </v:shape>
            </w:pict>
          </mc:Fallback>
        </mc:AlternateContent>
      </w:r>
    </w:p>
    <w:p w14:paraId="6E208F96" w14:textId="5B7258BB" w:rsidR="001A6AE6" w:rsidRPr="00561BFB" w:rsidRDefault="007306ED" w:rsidP="001A6AE6">
      <w:pPr>
        <w:spacing w:line="256" w:lineRule="auto"/>
        <w:ind w:left="666" w:right="251" w:firstLine="2"/>
        <w:rPr>
          <w:rFonts w:ascii="Calibri"/>
          <w:sz w:val="22"/>
          <w:szCs w:val="22"/>
        </w:rPr>
      </w:pPr>
      <w:r>
        <w:rPr>
          <w:rFonts w:ascii="Calibri"/>
          <w:b/>
          <w:color w:val="15141D"/>
          <w:sz w:val="22"/>
          <w:szCs w:val="22"/>
        </w:rPr>
        <w:t>Surface Ideas</w:t>
      </w:r>
      <w:r w:rsidR="001A6AE6" w:rsidRPr="00561BFB">
        <w:rPr>
          <w:rFonts w:ascii="Calibri"/>
          <w:b/>
          <w:color w:val="15141D"/>
          <w:sz w:val="22"/>
          <w:szCs w:val="22"/>
        </w:rPr>
        <w:t xml:space="preserve">: </w:t>
      </w:r>
      <w:r>
        <w:rPr>
          <w:rFonts w:ascii="Calibri"/>
          <w:color w:val="15141D"/>
          <w:sz w:val="22"/>
          <w:szCs w:val="22"/>
        </w:rPr>
        <w:t xml:space="preserve">Ask participants to share </w:t>
      </w:r>
      <w:r w:rsidR="003C222F">
        <w:rPr>
          <w:rFonts w:ascii="Calibri"/>
          <w:color w:val="15141D"/>
          <w:sz w:val="22"/>
          <w:szCs w:val="22"/>
        </w:rPr>
        <w:t xml:space="preserve">ideas about what makes a learning environment that helps students develop a sense of belonging. </w:t>
      </w:r>
      <w:r w:rsidR="00862DAD">
        <w:rPr>
          <w:rFonts w:ascii="Calibri"/>
          <w:color w:val="15141D"/>
          <w:sz w:val="22"/>
          <w:szCs w:val="22"/>
        </w:rPr>
        <w:t>Ask participants about how they grapple with the challenge of establishing clear rules (because that is important!) without creating a feeling that students are being judged or “less than.”</w:t>
      </w:r>
    </w:p>
    <w:p w14:paraId="297DCB73" w14:textId="10418946" w:rsidR="007C1868" w:rsidRPr="00561BFB" w:rsidRDefault="007C1868" w:rsidP="001A6AE6">
      <w:pPr>
        <w:rPr>
          <w:rFonts w:ascii="Rockwell"/>
          <w:sz w:val="16"/>
          <w:szCs w:val="16"/>
        </w:rPr>
      </w:pPr>
      <w:bookmarkStart w:id="0" w:name="_GoBack"/>
      <w:bookmarkEnd w:id="0"/>
    </w:p>
    <w:sectPr w:rsidR="007C1868" w:rsidRPr="00561BFB" w:rsidSect="005765F5">
      <w:headerReference w:type="default" r:id="rId8"/>
      <w:footerReference w:type="even" r:id="rId9"/>
      <w:footerReference w:type="default" r:id="rId10"/>
      <w:pgSz w:w="12240" w:h="15840"/>
      <w:pgMar w:top="1440" w:right="1152"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1251" w14:textId="77777777" w:rsidR="003F669E" w:rsidRDefault="003F669E" w:rsidP="00E94894">
      <w:r>
        <w:separator/>
      </w:r>
    </w:p>
  </w:endnote>
  <w:endnote w:type="continuationSeparator" w:id="0">
    <w:p w14:paraId="7C36953F" w14:textId="77777777" w:rsidR="003F669E" w:rsidRDefault="003F669E" w:rsidP="00E9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6B0F" w14:textId="77777777" w:rsidR="007C1868" w:rsidRDefault="007C1868" w:rsidP="0058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FEC99" w14:textId="77777777" w:rsidR="007C1868" w:rsidRDefault="007C1868" w:rsidP="00C35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9A08" w14:textId="77777777" w:rsidR="00584AF0" w:rsidRDefault="00584AF0" w:rsidP="00BE7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FE7">
      <w:rPr>
        <w:rStyle w:val="PageNumber"/>
        <w:noProof/>
      </w:rPr>
      <w:t>1</w:t>
    </w:r>
    <w:r>
      <w:rPr>
        <w:rStyle w:val="PageNumber"/>
      </w:rPr>
      <w:fldChar w:fldCharType="end"/>
    </w:r>
  </w:p>
  <w:p w14:paraId="6B240569" w14:textId="77777777" w:rsidR="007C1868" w:rsidRPr="00D358DA" w:rsidRDefault="007C1868" w:rsidP="00927409">
    <w:pPr>
      <w:pStyle w:val="Footer"/>
      <w:ind w:right="360"/>
      <w:rPr>
        <w:rFonts w:asciiTheme="majorHAnsi" w:hAnsiTheme="majorHAnsi"/>
        <w:i/>
        <w:color w:val="7F7F7F" w:themeColor="text1" w:themeTint="80"/>
        <w:sz w:val="18"/>
        <w:szCs w:val="18"/>
      </w:rPr>
    </w:pPr>
    <w:proofErr w:type="spellStart"/>
    <w:r w:rsidRPr="00D358DA">
      <w:rPr>
        <w:rFonts w:asciiTheme="majorHAnsi" w:hAnsiTheme="majorHAnsi"/>
        <w:i/>
        <w:color w:val="7F7F7F" w:themeColor="text1" w:themeTint="80"/>
        <w:sz w:val="18"/>
        <w:szCs w:val="18"/>
      </w:rPr>
      <w:t>Eskolta</w:t>
    </w:r>
    <w:proofErr w:type="spellEnd"/>
    <w:r w:rsidRPr="00D358DA">
      <w:rPr>
        <w:rFonts w:asciiTheme="majorHAnsi" w:hAnsiTheme="majorHAnsi"/>
        <w:i/>
        <w:color w:val="7F7F7F" w:themeColor="text1" w:themeTint="80"/>
        <w:sz w:val="18"/>
        <w:szCs w:val="18"/>
      </w:rPr>
      <w:t xml:space="preserve">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7F4E" w14:textId="77777777" w:rsidR="003F669E" w:rsidRDefault="003F669E" w:rsidP="00E94894">
      <w:r>
        <w:separator/>
      </w:r>
    </w:p>
  </w:footnote>
  <w:footnote w:type="continuationSeparator" w:id="0">
    <w:p w14:paraId="0D1F29FD" w14:textId="77777777" w:rsidR="003F669E" w:rsidRDefault="003F669E" w:rsidP="00E9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50A0" w14:textId="77777777" w:rsidR="00A0753E" w:rsidRDefault="00A0753E" w:rsidP="00A0753E">
    <w:pPr>
      <w:rPr>
        <w:rFonts w:ascii="Rockwell" w:hAnsi="Rockwell"/>
        <w:b/>
        <w:noProof/>
        <w:color w:val="000000" w:themeColor="text1"/>
        <w:sz w:val="22"/>
        <w:szCs w:val="22"/>
      </w:rPr>
    </w:pPr>
    <w:r>
      <w:rPr>
        <w:rFonts w:ascii="Rockwell" w:hAnsi="Rockwell"/>
        <w:b/>
        <w:noProof/>
        <w:color w:val="FFFFFF" w:themeColor="background1"/>
        <w:sz w:val="22"/>
        <w:szCs w:val="22"/>
      </w:rPr>
      <w:drawing>
        <wp:anchor distT="0" distB="0" distL="114300" distR="114300" simplePos="0" relativeHeight="251660288" behindDoc="0" locked="0" layoutInCell="1" allowOverlap="1" wp14:anchorId="0C2D4564" wp14:editId="3FCBBA10">
          <wp:simplePos x="0" y="0"/>
          <wp:positionH relativeFrom="column">
            <wp:posOffset>5372100</wp:posOffset>
          </wp:positionH>
          <wp:positionV relativeFrom="paragraph">
            <wp:posOffset>8255</wp:posOffset>
          </wp:positionV>
          <wp:extent cx="1036320" cy="33782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Pr="007B6910">
      <w:rPr>
        <w:rFonts w:ascii="Rockwell" w:hAnsi="Rockwell"/>
        <w:b/>
        <w:noProof/>
        <w:color w:val="FFFFFF" w:themeColor="background1"/>
        <w:sz w:val="22"/>
        <w:szCs w:val="22"/>
      </w:rPr>
      <mc:AlternateContent>
        <mc:Choice Requires="wps">
          <w:drawing>
            <wp:anchor distT="0" distB="0" distL="114300" distR="114300" simplePos="0" relativeHeight="251659264" behindDoc="1" locked="0" layoutInCell="1" allowOverlap="1" wp14:anchorId="05ADBC27" wp14:editId="7517CA74">
              <wp:simplePos x="0" y="0"/>
              <wp:positionH relativeFrom="column">
                <wp:posOffset>-914400</wp:posOffset>
              </wp:positionH>
              <wp:positionV relativeFrom="paragraph">
                <wp:posOffset>-457200</wp:posOffset>
              </wp:positionV>
              <wp:extent cx="7772400" cy="1006094"/>
              <wp:effectExtent l="0" t="0" r="0" b="10160"/>
              <wp:wrapNone/>
              <wp:docPr id="12" name="Rectangle 12"/>
              <wp:cNvGraphicFramePr/>
              <a:graphic xmlns:a="http://schemas.openxmlformats.org/drawingml/2006/main">
                <a:graphicData uri="http://schemas.microsoft.com/office/word/2010/wordprocessingShape">
                  <wps:wsp>
                    <wps:cNvSpPr/>
                    <wps:spPr>
                      <a:xfrm>
                        <a:off x="0" y="0"/>
                        <a:ext cx="7772400" cy="1006094"/>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0A7A9" id="Rectangle 12" o:spid="_x0000_s1026" style="position:absolute;margin-left:-1in;margin-top:-36pt;width:612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" fillcolor="#a5a5a5 [3206]" stroked="f" strokeweight="1pt"/>
          </w:pict>
        </mc:Fallback>
      </mc:AlternateContent>
    </w:r>
    <w:r>
      <w:rPr>
        <w:rFonts w:cstheme="minorHAnsi"/>
        <w:noProof/>
        <w:color w:val="000000" w:themeColor="text1"/>
        <w:sz w:val="16"/>
        <w:szCs w:val="16"/>
      </w:rPr>
      <w:t>STRENGTH-BASED CULTURE 1:</w:t>
    </w:r>
    <w:r w:rsidRPr="005F222B">
      <w:rPr>
        <w:rFonts w:ascii="Rockwell" w:hAnsi="Rockwell"/>
        <w:b/>
        <w:noProof/>
        <w:color w:val="000000" w:themeColor="text1"/>
        <w:sz w:val="22"/>
        <w:szCs w:val="22"/>
      </w:rPr>
      <w:t xml:space="preserve"> </w:t>
    </w:r>
  </w:p>
  <w:p w14:paraId="3D9CE4F0" w14:textId="77777777" w:rsidR="00A0753E" w:rsidRPr="0055385C" w:rsidRDefault="00A0753E" w:rsidP="00A0753E">
    <w:pPr>
      <w:rPr>
        <w:rFonts w:cstheme="minorHAnsi"/>
        <w:b/>
        <w:sz w:val="20"/>
        <w:szCs w:val="20"/>
      </w:rPr>
    </w:pPr>
    <w:r w:rsidRPr="0055385C">
      <w:rPr>
        <w:rFonts w:cstheme="minorHAnsi"/>
        <w:b/>
        <w:color w:val="222222"/>
        <w:sz w:val="20"/>
        <w:szCs w:val="20"/>
      </w:rPr>
      <w:t>Understanding the Impact of Strength-Based Practices</w:t>
    </w:r>
  </w:p>
  <w:p w14:paraId="1339CAC1" w14:textId="15FE677E" w:rsidR="007C1868" w:rsidRPr="00C26C81" w:rsidRDefault="00A0753E" w:rsidP="00A0753E">
    <w:pPr>
      <w:spacing w:line="276" w:lineRule="auto"/>
      <w:rPr>
        <w:rFonts w:eastAsia="Times New Roman" w:cstheme="minorHAnsi"/>
        <w:bCs/>
        <w:i/>
        <w:color w:val="FFFFFF" w:themeColor="background1"/>
        <w:sz w:val="21"/>
        <w:szCs w:val="21"/>
      </w:rPr>
    </w:pPr>
    <w:r>
      <w:rPr>
        <w:rFonts w:asciiTheme="majorHAnsi" w:hAnsiTheme="majorHAnsi" w:cstheme="majorHAnsi"/>
        <w:color w:val="000000" w:themeColor="text1"/>
        <w:sz w:val="20"/>
        <w:szCs w:val="20"/>
      </w:rPr>
      <w:t xml:space="preserve">Belonging Simulation Activity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4C0391"/>
    <w:multiLevelType w:val="hybridMultilevel"/>
    <w:tmpl w:val="E98EAE44"/>
    <w:lvl w:ilvl="0" w:tplc="0409000F">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52FD6"/>
    <w:multiLevelType w:val="hybridMultilevel"/>
    <w:tmpl w:val="BB8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16F32"/>
    <w:multiLevelType w:val="hybridMultilevel"/>
    <w:tmpl w:val="63BC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A7C27"/>
    <w:multiLevelType w:val="hybridMultilevel"/>
    <w:tmpl w:val="B8368B2E"/>
    <w:lvl w:ilvl="0" w:tplc="5B1225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BB1B91"/>
    <w:multiLevelType w:val="hybridMultilevel"/>
    <w:tmpl w:val="5FFC9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90A52"/>
    <w:multiLevelType w:val="hybridMultilevel"/>
    <w:tmpl w:val="8F74F530"/>
    <w:lvl w:ilvl="0" w:tplc="1DA82D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63E22"/>
    <w:multiLevelType w:val="hybridMultilevel"/>
    <w:tmpl w:val="1696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05CC9"/>
    <w:multiLevelType w:val="hybridMultilevel"/>
    <w:tmpl w:val="C14622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11"/>
  </w:num>
  <w:num w:numId="6">
    <w:abstractNumId w:val="7"/>
  </w:num>
  <w:num w:numId="7">
    <w:abstractNumId w:val="4"/>
  </w:num>
  <w:num w:numId="8">
    <w:abstractNumId w:val="2"/>
  </w:num>
  <w:num w:numId="9">
    <w:abstractNumId w:val="6"/>
  </w:num>
  <w:num w:numId="10">
    <w:abstractNumId w:val="10"/>
  </w:num>
  <w:num w:numId="11">
    <w:abstractNumId w:val="12"/>
  </w:num>
  <w:num w:numId="12">
    <w:abstractNumId w:val="13"/>
  </w:num>
  <w:num w:numId="13">
    <w:abstractNumId w:val="5"/>
  </w:num>
  <w:num w:numId="14">
    <w:abstractNumId w:val="3"/>
  </w:num>
  <w:num w:numId="15">
    <w:abstractNumId w:val="18"/>
  </w:num>
  <w:num w:numId="16">
    <w:abstractNumId w:val="15"/>
  </w:num>
  <w:num w:numId="17">
    <w:abstractNumId w:val="1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3011F"/>
    <w:rsid w:val="00041A4C"/>
    <w:rsid w:val="00054FE7"/>
    <w:rsid w:val="00066C1D"/>
    <w:rsid w:val="000C5AE5"/>
    <w:rsid w:val="000D2035"/>
    <w:rsid w:val="00121E87"/>
    <w:rsid w:val="00137250"/>
    <w:rsid w:val="00142F73"/>
    <w:rsid w:val="00165AB7"/>
    <w:rsid w:val="001A6AE6"/>
    <w:rsid w:val="001C006A"/>
    <w:rsid w:val="00200830"/>
    <w:rsid w:val="00230370"/>
    <w:rsid w:val="00230CDC"/>
    <w:rsid w:val="0025190F"/>
    <w:rsid w:val="00283D27"/>
    <w:rsid w:val="002E6779"/>
    <w:rsid w:val="002F095C"/>
    <w:rsid w:val="0033500D"/>
    <w:rsid w:val="0034182A"/>
    <w:rsid w:val="00350BC9"/>
    <w:rsid w:val="00367C14"/>
    <w:rsid w:val="003B0BA6"/>
    <w:rsid w:val="003C222F"/>
    <w:rsid w:val="003F669E"/>
    <w:rsid w:val="004417E5"/>
    <w:rsid w:val="004553A3"/>
    <w:rsid w:val="004C5BD4"/>
    <w:rsid w:val="005765F5"/>
    <w:rsid w:val="00584AF0"/>
    <w:rsid w:val="00591899"/>
    <w:rsid w:val="006001D2"/>
    <w:rsid w:val="00605293"/>
    <w:rsid w:val="0061219C"/>
    <w:rsid w:val="006650BB"/>
    <w:rsid w:val="006771D6"/>
    <w:rsid w:val="00703879"/>
    <w:rsid w:val="0070572E"/>
    <w:rsid w:val="00723D6C"/>
    <w:rsid w:val="007249D4"/>
    <w:rsid w:val="007267F4"/>
    <w:rsid w:val="007306ED"/>
    <w:rsid w:val="0074124E"/>
    <w:rsid w:val="00752BA7"/>
    <w:rsid w:val="0077677E"/>
    <w:rsid w:val="007A1AE0"/>
    <w:rsid w:val="007B5F36"/>
    <w:rsid w:val="007B6910"/>
    <w:rsid w:val="007C1868"/>
    <w:rsid w:val="00841A43"/>
    <w:rsid w:val="00862DAD"/>
    <w:rsid w:val="0086493B"/>
    <w:rsid w:val="008649F1"/>
    <w:rsid w:val="00873F4C"/>
    <w:rsid w:val="008E2689"/>
    <w:rsid w:val="008F3C1F"/>
    <w:rsid w:val="008F648E"/>
    <w:rsid w:val="00927409"/>
    <w:rsid w:val="00986DBF"/>
    <w:rsid w:val="00A0753E"/>
    <w:rsid w:val="00A51FBC"/>
    <w:rsid w:val="00A563DE"/>
    <w:rsid w:val="00A57D7A"/>
    <w:rsid w:val="00A85395"/>
    <w:rsid w:val="00A86364"/>
    <w:rsid w:val="00A938D4"/>
    <w:rsid w:val="00AA4D96"/>
    <w:rsid w:val="00AB7E6B"/>
    <w:rsid w:val="00BA334C"/>
    <w:rsid w:val="00BC3FF3"/>
    <w:rsid w:val="00BE5EDA"/>
    <w:rsid w:val="00C26C81"/>
    <w:rsid w:val="00C35125"/>
    <w:rsid w:val="00C5719D"/>
    <w:rsid w:val="00C847B0"/>
    <w:rsid w:val="00C87C7A"/>
    <w:rsid w:val="00C919F7"/>
    <w:rsid w:val="00C94C94"/>
    <w:rsid w:val="00CE0C16"/>
    <w:rsid w:val="00CE19E5"/>
    <w:rsid w:val="00D32E34"/>
    <w:rsid w:val="00D358DA"/>
    <w:rsid w:val="00D3619C"/>
    <w:rsid w:val="00D67E67"/>
    <w:rsid w:val="00DC101F"/>
    <w:rsid w:val="00E33187"/>
    <w:rsid w:val="00E55200"/>
    <w:rsid w:val="00E75FA7"/>
    <w:rsid w:val="00E94894"/>
    <w:rsid w:val="00F4643A"/>
    <w:rsid w:val="00F46BF7"/>
    <w:rsid w:val="00FF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A66AA"/>
  <w15:docId w15:val="{19B4E087-A6D8-FF48-92AF-0CE35132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06A"/>
  </w:style>
  <w:style w:type="paragraph" w:styleId="Heading1">
    <w:name w:val="heading 1"/>
    <w:basedOn w:val="Normal"/>
    <w:next w:val="Normal"/>
    <w:link w:val="Heading1Char"/>
    <w:uiPriority w:val="9"/>
    <w:qFormat/>
    <w:rsid w:val="006771D6"/>
    <w:pPr>
      <w:keepNext/>
      <w:keepLines/>
      <w:spacing w:before="360" w:after="160"/>
      <w:outlineLvl w:val="0"/>
    </w:pPr>
    <w:rPr>
      <w:rFonts w:ascii="Rockwell" w:eastAsiaTheme="majorEastAsia" w:hAnsi="Rockwell" w:cstheme="majorBidi"/>
      <w:b/>
      <w:bCs/>
      <w:color w:val="1F3864" w:themeColor="accent5" w:themeShade="80"/>
      <w:sz w:val="28"/>
      <w:szCs w:val="32"/>
    </w:rPr>
  </w:style>
  <w:style w:type="paragraph" w:styleId="Heading2">
    <w:name w:val="heading 2"/>
    <w:basedOn w:val="Normal"/>
    <w:next w:val="Normal"/>
    <w:link w:val="Heading2Char"/>
    <w:uiPriority w:val="9"/>
    <w:unhideWhenUsed/>
    <w:qFormat/>
    <w:rsid w:val="00E33187"/>
    <w:pPr>
      <w:widowControl w:val="0"/>
      <w:autoSpaceDE w:val="0"/>
      <w:autoSpaceDN w:val="0"/>
      <w:adjustRightInd w:val="0"/>
      <w:spacing w:line="276" w:lineRule="auto"/>
      <w:outlineLvl w:val="1"/>
    </w:pPr>
    <w:rPr>
      <w:rFonts w:ascii="Rockwell" w:hAnsi="Rockwell" w:cs="Times New Roman"/>
      <w:b/>
      <w:color w:val="1F3864" w:themeColor="accent5" w:themeShade="80"/>
      <w:sz w:val="28"/>
    </w:rPr>
  </w:style>
  <w:style w:type="paragraph" w:styleId="Heading3">
    <w:name w:val="heading 3"/>
    <w:basedOn w:val="Normal"/>
    <w:next w:val="Normal"/>
    <w:link w:val="Heading3Char"/>
    <w:uiPriority w:val="9"/>
    <w:unhideWhenUsed/>
    <w:qFormat/>
    <w:rsid w:val="00E33187"/>
    <w:pPr>
      <w:keepNext/>
      <w:keepLines/>
      <w:spacing w:before="360" w:after="80"/>
      <w:outlineLvl w:val="2"/>
    </w:pPr>
    <w:rPr>
      <w:rFonts w:ascii="Rockwell" w:eastAsiaTheme="majorEastAsia" w:hAnsi="Rockwell" w:cstheme="majorBidi"/>
      <w:b/>
      <w:bCs/>
    </w:rPr>
  </w:style>
  <w:style w:type="paragraph" w:styleId="Heading4">
    <w:name w:val="heading 4"/>
    <w:basedOn w:val="Normal"/>
    <w:next w:val="Normal"/>
    <w:link w:val="Heading4Char"/>
    <w:uiPriority w:val="9"/>
    <w:unhideWhenUsed/>
    <w:qFormat/>
    <w:rsid w:val="00C87C7A"/>
    <w:pPr>
      <w:keepNext/>
      <w:keepLines/>
      <w:spacing w:before="200"/>
      <w:outlineLvl w:val="3"/>
    </w:pPr>
    <w:rPr>
      <w:rFonts w:ascii="Rockwell" w:eastAsiaTheme="majorEastAsia" w:hAnsi="Rockwell" w:cstheme="majorBidi"/>
      <w:b/>
      <w:bCs/>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6771D6"/>
    <w:rPr>
      <w:rFonts w:ascii="Rockwell" w:eastAsiaTheme="majorEastAsia" w:hAnsi="Rockwell" w:cstheme="majorBidi"/>
      <w:b/>
      <w:bCs/>
      <w:color w:val="1F3864" w:themeColor="accent5" w:themeShade="80"/>
      <w:sz w:val="28"/>
      <w:szCs w:val="32"/>
    </w:rPr>
  </w:style>
  <w:style w:type="character" w:customStyle="1" w:styleId="Heading2Char">
    <w:name w:val="Heading 2 Char"/>
    <w:basedOn w:val="DefaultParagraphFont"/>
    <w:link w:val="Heading2"/>
    <w:uiPriority w:val="9"/>
    <w:rsid w:val="00E33187"/>
    <w:rPr>
      <w:rFonts w:ascii="Rockwell" w:hAnsi="Rockwell" w:cs="Times New Roman"/>
      <w:b/>
      <w:color w:val="1F3864" w:themeColor="accent5" w:themeShade="80"/>
      <w:sz w:val="28"/>
    </w:rPr>
  </w:style>
  <w:style w:type="character" w:customStyle="1" w:styleId="Heading3Char">
    <w:name w:val="Heading 3 Char"/>
    <w:basedOn w:val="DefaultParagraphFont"/>
    <w:link w:val="Heading3"/>
    <w:uiPriority w:val="9"/>
    <w:rsid w:val="00E33187"/>
    <w:rPr>
      <w:rFonts w:ascii="Rockwell" w:eastAsiaTheme="majorEastAsia" w:hAnsi="Rockwell" w:cstheme="majorBidi"/>
      <w:b/>
      <w:bCs/>
    </w:rPr>
  </w:style>
  <w:style w:type="character" w:styleId="PageNumber">
    <w:name w:val="page number"/>
    <w:basedOn w:val="DefaultParagraphFont"/>
    <w:uiPriority w:val="99"/>
    <w:semiHidden/>
    <w:unhideWhenUsed/>
    <w:rsid w:val="00C35125"/>
  </w:style>
  <w:style w:type="paragraph" w:styleId="BalloonText">
    <w:name w:val="Balloon Text"/>
    <w:basedOn w:val="Normal"/>
    <w:link w:val="BalloonTextChar"/>
    <w:uiPriority w:val="99"/>
    <w:semiHidden/>
    <w:unhideWhenUsed/>
    <w:rsid w:val="00137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250"/>
    <w:rPr>
      <w:rFonts w:ascii="Lucida Grande" w:hAnsi="Lucida Grande" w:cs="Lucida Grande"/>
      <w:sz w:val="18"/>
      <w:szCs w:val="18"/>
    </w:rPr>
  </w:style>
  <w:style w:type="table" w:styleId="LightList-Accent1">
    <w:name w:val="Light List Accent 1"/>
    <w:basedOn w:val="TableNormal"/>
    <w:uiPriority w:val="61"/>
    <w:rsid w:val="0077677E"/>
    <w:rPr>
      <w:rFonts w:eastAsiaTheme="minorEastAs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4Char">
    <w:name w:val="Heading 4 Char"/>
    <w:basedOn w:val="DefaultParagraphFont"/>
    <w:link w:val="Heading4"/>
    <w:uiPriority w:val="9"/>
    <w:rsid w:val="00C87C7A"/>
    <w:rPr>
      <w:rFonts w:ascii="Rockwell" w:eastAsiaTheme="majorEastAsia" w:hAnsi="Rockwell" w:cstheme="majorBidi"/>
      <w:b/>
      <w:bCs/>
      <w:iCs/>
      <w:color w:val="1F3864" w:themeColor="accent5" w:themeShade="80"/>
    </w:rPr>
  </w:style>
  <w:style w:type="table" w:styleId="TableGrid">
    <w:name w:val="Table Grid"/>
    <w:basedOn w:val="TableNormal"/>
    <w:uiPriority w:val="39"/>
    <w:rsid w:val="00D3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A6AE6"/>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1A6AE6"/>
    <w:rPr>
      <w:rFonts w:ascii="Times New Roman" w:eastAsia="Times New Roman" w:hAnsi="Times New Roman" w:cs="Times New Roman"/>
      <w:sz w:val="22"/>
      <w:szCs w:val="22"/>
    </w:rPr>
  </w:style>
  <w:style w:type="character" w:styleId="CommentReference">
    <w:name w:val="annotation reference"/>
    <w:basedOn w:val="DefaultParagraphFont"/>
    <w:uiPriority w:val="99"/>
    <w:semiHidden/>
    <w:unhideWhenUsed/>
    <w:rsid w:val="00862DAD"/>
    <w:rPr>
      <w:sz w:val="16"/>
      <w:szCs w:val="16"/>
    </w:rPr>
  </w:style>
  <w:style w:type="paragraph" w:styleId="CommentText">
    <w:name w:val="annotation text"/>
    <w:basedOn w:val="Normal"/>
    <w:link w:val="CommentTextChar"/>
    <w:uiPriority w:val="99"/>
    <w:semiHidden/>
    <w:unhideWhenUsed/>
    <w:rsid w:val="00862DAD"/>
    <w:rPr>
      <w:sz w:val="20"/>
      <w:szCs w:val="20"/>
    </w:rPr>
  </w:style>
  <w:style w:type="character" w:customStyle="1" w:styleId="CommentTextChar">
    <w:name w:val="Comment Text Char"/>
    <w:basedOn w:val="DefaultParagraphFont"/>
    <w:link w:val="CommentText"/>
    <w:uiPriority w:val="99"/>
    <w:semiHidden/>
    <w:rsid w:val="00862DAD"/>
    <w:rPr>
      <w:sz w:val="20"/>
      <w:szCs w:val="20"/>
    </w:rPr>
  </w:style>
  <w:style w:type="paragraph" w:styleId="CommentSubject">
    <w:name w:val="annotation subject"/>
    <w:basedOn w:val="CommentText"/>
    <w:next w:val="CommentText"/>
    <w:link w:val="CommentSubjectChar"/>
    <w:uiPriority w:val="99"/>
    <w:semiHidden/>
    <w:unhideWhenUsed/>
    <w:rsid w:val="00862DAD"/>
    <w:rPr>
      <w:b/>
      <w:bCs/>
    </w:rPr>
  </w:style>
  <w:style w:type="character" w:customStyle="1" w:styleId="CommentSubjectChar">
    <w:name w:val="Comment Subject Char"/>
    <w:basedOn w:val="CommentTextChar"/>
    <w:link w:val="CommentSubject"/>
    <w:uiPriority w:val="99"/>
    <w:semiHidden/>
    <w:rsid w:val="00862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3E00-8789-2A4E-ACA6-D69BA90B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Microsoft Office User</cp:lastModifiedBy>
  <cp:revision>3</cp:revision>
  <cp:lastPrinted>2016-10-10T18:18:00Z</cp:lastPrinted>
  <dcterms:created xsi:type="dcterms:W3CDTF">2019-09-09T17:42:00Z</dcterms:created>
  <dcterms:modified xsi:type="dcterms:W3CDTF">2019-09-09T17:43:00Z</dcterms:modified>
</cp:coreProperties>
</file>