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762E1" w14:textId="77777777" w:rsidR="001716AE" w:rsidRDefault="0074129F" w:rsidP="00BF09EA">
      <w:pPr>
        <w:jc w:val="center"/>
      </w:pPr>
    </w:p>
    <w:p w14:paraId="3899025E" w14:textId="3BA2BB8B" w:rsidR="004E05B0" w:rsidRDefault="009E1BA3" w:rsidP="00BF0FAF">
      <w:pPr>
        <w:pStyle w:val="Heading1"/>
        <w:rPr>
          <w:sz w:val="44"/>
          <w:szCs w:val="44"/>
        </w:rPr>
      </w:pPr>
      <w:r w:rsidRPr="009E1BA3">
        <w:rPr>
          <w:sz w:val="44"/>
          <w:szCs w:val="44"/>
        </w:rPr>
        <w:t xml:space="preserve">Facilitator </w:t>
      </w:r>
      <w:r w:rsidR="00321BC9">
        <w:rPr>
          <w:sz w:val="44"/>
          <w:szCs w:val="44"/>
        </w:rPr>
        <w:t>Cheat Sheet</w:t>
      </w:r>
      <w:r>
        <w:rPr>
          <w:sz w:val="44"/>
          <w:szCs w:val="44"/>
        </w:rPr>
        <w:t>:</w:t>
      </w:r>
      <w:r>
        <w:rPr>
          <w:sz w:val="44"/>
          <w:szCs w:val="44"/>
        </w:rPr>
        <w:br/>
      </w:r>
      <w:r w:rsidR="004E05B0" w:rsidRPr="00BF0FAF">
        <w:rPr>
          <w:sz w:val="44"/>
          <w:szCs w:val="44"/>
        </w:rPr>
        <w:t xml:space="preserve">Research </w:t>
      </w:r>
      <w:r w:rsidR="00F322ED" w:rsidRPr="00BF0FAF">
        <w:rPr>
          <w:sz w:val="44"/>
          <w:szCs w:val="44"/>
        </w:rPr>
        <w:t>for</w:t>
      </w:r>
      <w:r w:rsidR="004E05B0" w:rsidRPr="00BF0FAF">
        <w:rPr>
          <w:sz w:val="44"/>
          <w:szCs w:val="44"/>
        </w:rPr>
        <w:t xml:space="preserve"> the Effect Size Activity</w:t>
      </w:r>
    </w:p>
    <w:p w14:paraId="60FCA591" w14:textId="77777777" w:rsidR="004E05B0" w:rsidRDefault="004E05B0"/>
    <w:p w14:paraId="57688836" w14:textId="77777777" w:rsidR="004E05B0" w:rsidRPr="00BF0FAF" w:rsidRDefault="004E05B0" w:rsidP="004E05B0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BF0FAF">
        <w:rPr>
          <w:rFonts w:eastAsia="Times New Roman" w:cstheme="minorHAnsi"/>
          <w:color w:val="000000"/>
          <w:sz w:val="22"/>
          <w:szCs w:val="22"/>
        </w:rPr>
        <w:t>High-quality feedback between a teacher and a student is one of the most influential success factors identified in education research: “the most powerful single influence enhancing achievement is feedback.” (Hattie, 2008, p.12)</w:t>
      </w:r>
    </w:p>
    <w:p w14:paraId="603E65F8" w14:textId="77777777" w:rsidR="004E05B0" w:rsidRPr="00BF0FAF" w:rsidRDefault="004E05B0" w:rsidP="004E05B0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BF0FAF">
        <w:rPr>
          <w:rFonts w:eastAsia="Times New Roman" w:cstheme="minorHAnsi"/>
          <w:color w:val="000000"/>
          <w:sz w:val="22"/>
          <w:szCs w:val="22"/>
        </w:rPr>
        <w:t xml:space="preserve"> “It is the feedback to the teacher about what students can and cannot do that is more powerful than feedback to the student, and it necessitates a different way of interacting and respecting students.” (Hattie, 2008, p.4)</w:t>
      </w:r>
    </w:p>
    <w:p w14:paraId="54DAB994" w14:textId="77777777" w:rsidR="004E05B0" w:rsidRPr="00BF0FAF" w:rsidRDefault="004E05B0" w:rsidP="004E05B0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BF0FAF">
        <w:rPr>
          <w:rFonts w:eastAsia="Times New Roman" w:cstheme="minorHAnsi"/>
          <w:color w:val="000000"/>
          <w:sz w:val="22"/>
          <w:szCs w:val="22"/>
        </w:rPr>
        <w:t>Simply delivering feedback on its own has little effect on students; rather effective feedback gains its power from the context in which it is given, most particularly when students can put it to use. (Hattie &amp; Timperley, 2007)</w:t>
      </w:r>
    </w:p>
    <w:p w14:paraId="660E3E7A" w14:textId="77777777" w:rsidR="004E05B0" w:rsidRPr="00BF0FAF" w:rsidRDefault="004E05B0" w:rsidP="004E05B0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BF0FAF">
        <w:rPr>
          <w:rFonts w:eastAsia="Times New Roman" w:cstheme="minorHAnsi"/>
          <w:color w:val="000000"/>
          <w:sz w:val="22"/>
          <w:szCs w:val="22"/>
        </w:rPr>
        <w:t>When praise is used as a prelude to negative feedback for struggling students, students begin to recognize that pattern and to perceive the praise as empty. Praise then has a negative effect (i.e. worse than no feedback at all). (Hattie &amp; Timperley, 2007)</w:t>
      </w:r>
    </w:p>
    <w:p w14:paraId="4B7FB4BF" w14:textId="77777777" w:rsidR="004E05B0" w:rsidRPr="00BF0FAF" w:rsidRDefault="004E05B0" w:rsidP="00781F7C">
      <w:pPr>
        <w:numPr>
          <w:ilvl w:val="0"/>
          <w:numId w:val="2"/>
        </w:numPr>
        <w:textAlignment w:val="baseline"/>
        <w:rPr>
          <w:rFonts w:eastAsia="Times New Roman" w:cstheme="minorHAnsi"/>
        </w:rPr>
      </w:pPr>
      <w:r w:rsidRPr="00BF0FAF">
        <w:rPr>
          <w:rFonts w:eastAsia="Times New Roman" w:cstheme="minorHAnsi"/>
          <w:color w:val="000000"/>
          <w:sz w:val="22"/>
          <w:szCs w:val="22"/>
        </w:rPr>
        <w:t xml:space="preserve">In order for praise to be effective it has to promote growth mindset: “I’m giving you feedback on ____ because I believe you have the potential to succeed on this.” (Yeager, Garcia, Brzustoski, Hessert, Purdie-Vaughns, Apfel, Master, Williams, &amp; Cohen, 2014) </w:t>
      </w:r>
    </w:p>
    <w:p w14:paraId="7D45E8D6" w14:textId="77777777" w:rsidR="00BF09EA" w:rsidRPr="00BF0FAF" w:rsidRDefault="00BF09EA" w:rsidP="00BF0FAF">
      <w:pPr>
        <w:ind w:left="720"/>
        <w:textAlignment w:val="baseline"/>
        <w:rPr>
          <w:rFonts w:eastAsia="Times New Roman" w:cstheme="minorHAnsi"/>
        </w:rPr>
      </w:pPr>
    </w:p>
    <w:p w14:paraId="7E0257B1" w14:textId="77777777" w:rsidR="004E05B0" w:rsidRPr="00BF0FAF" w:rsidRDefault="004E05B0" w:rsidP="00BF09EA">
      <w:pPr>
        <w:jc w:val="center"/>
        <w:rPr>
          <w:rFonts w:cstheme="minorHAnsi"/>
          <w:b/>
        </w:rPr>
      </w:pPr>
      <w:r w:rsidRPr="00BF0FAF">
        <w:rPr>
          <w:rFonts w:cstheme="minorHAnsi"/>
          <w:b/>
        </w:rPr>
        <w:t>Sources</w:t>
      </w:r>
    </w:p>
    <w:p w14:paraId="3AEB2E8B" w14:textId="77777777" w:rsidR="004E05B0" w:rsidRPr="00BF0FAF" w:rsidRDefault="004E05B0" w:rsidP="004E05B0">
      <w:pPr>
        <w:rPr>
          <w:rFonts w:eastAsia="Times New Roman" w:cstheme="minorHAnsi"/>
          <w:color w:val="000000"/>
          <w:sz w:val="22"/>
          <w:szCs w:val="22"/>
        </w:rPr>
      </w:pPr>
    </w:p>
    <w:p w14:paraId="6B654D1B" w14:textId="77777777" w:rsidR="004E05B0" w:rsidRPr="00BF0FAF" w:rsidRDefault="004E05B0" w:rsidP="004E05B0">
      <w:pPr>
        <w:rPr>
          <w:rFonts w:eastAsia="Times New Roman" w:cstheme="minorHAnsi"/>
          <w:color w:val="000000"/>
          <w:sz w:val="22"/>
          <w:szCs w:val="22"/>
        </w:rPr>
      </w:pPr>
      <w:r w:rsidRPr="00BF0FAF">
        <w:rPr>
          <w:rFonts w:eastAsia="Times New Roman" w:cstheme="minorHAnsi"/>
          <w:color w:val="000000"/>
          <w:sz w:val="22"/>
          <w:szCs w:val="22"/>
        </w:rPr>
        <w:t>Hattie, J. (2008). Visible learning: A synthesis of over 800 meta-analyses relating to achievement. NY: Routledge. (</w:t>
      </w:r>
      <w:hyperlink r:id="rId7" w:history="1">
        <w:r w:rsidRPr="00BF0FAF">
          <w:rPr>
            <w:rFonts w:eastAsia="Times New Roman" w:cstheme="minorHAnsi"/>
            <w:color w:val="1155CC"/>
            <w:sz w:val="22"/>
            <w:szCs w:val="22"/>
            <w:u w:val="single"/>
          </w:rPr>
          <w:t>excerpt</w:t>
        </w:r>
      </w:hyperlink>
      <w:r w:rsidRPr="00BF0FAF">
        <w:rPr>
          <w:rFonts w:eastAsia="Times New Roman" w:cstheme="minorHAnsi"/>
          <w:color w:val="000000"/>
          <w:sz w:val="22"/>
          <w:szCs w:val="22"/>
        </w:rPr>
        <w:t>)</w:t>
      </w:r>
    </w:p>
    <w:p w14:paraId="284BF102" w14:textId="77777777" w:rsidR="004E05B0" w:rsidRPr="00BF0FAF" w:rsidRDefault="004E05B0" w:rsidP="004E05B0">
      <w:pPr>
        <w:rPr>
          <w:rFonts w:eastAsia="Times New Roman" w:cstheme="minorHAnsi"/>
          <w:color w:val="000000"/>
          <w:sz w:val="22"/>
          <w:szCs w:val="22"/>
        </w:rPr>
      </w:pPr>
    </w:p>
    <w:p w14:paraId="0469984C" w14:textId="77777777" w:rsidR="004E05B0" w:rsidRPr="00BF0FAF" w:rsidRDefault="0074129F" w:rsidP="004E05B0">
      <w:pPr>
        <w:rPr>
          <w:rFonts w:eastAsia="Times New Roman" w:cstheme="minorHAnsi"/>
          <w:color w:val="1155CC"/>
          <w:sz w:val="22"/>
          <w:szCs w:val="22"/>
          <w:u w:val="single"/>
        </w:rPr>
      </w:pPr>
      <w:hyperlink r:id="rId8" w:history="1">
        <w:r w:rsidR="004E05B0" w:rsidRPr="00BF0FAF">
          <w:rPr>
            <w:rFonts w:eastAsia="Times New Roman" w:cstheme="minorHAnsi"/>
            <w:color w:val="1155CC"/>
            <w:sz w:val="22"/>
            <w:szCs w:val="22"/>
            <w:u w:val="single"/>
          </w:rPr>
          <w:t>Hattie, J., Timperley, H. (2007, March). The Power of Feedback. Review of Educational Research, 77 (1), 81-112.</w:t>
        </w:r>
      </w:hyperlink>
    </w:p>
    <w:p w14:paraId="6204426C" w14:textId="77777777" w:rsidR="004E05B0" w:rsidRPr="00BF0FAF" w:rsidRDefault="004E05B0" w:rsidP="004E05B0">
      <w:pPr>
        <w:rPr>
          <w:rFonts w:eastAsia="Times New Roman" w:cstheme="minorHAnsi"/>
          <w:color w:val="1155CC"/>
          <w:sz w:val="22"/>
          <w:szCs w:val="22"/>
          <w:u w:val="single"/>
        </w:rPr>
      </w:pPr>
    </w:p>
    <w:p w14:paraId="58750685" w14:textId="77777777" w:rsidR="004E05B0" w:rsidRPr="00BF0FAF" w:rsidRDefault="00BF09EA" w:rsidP="00BF09EA">
      <w:pPr>
        <w:rPr>
          <w:rFonts w:eastAsia="Times New Roman"/>
          <w:color w:val="1155CC"/>
          <w:sz w:val="22"/>
          <w:szCs w:val="22"/>
          <w:u w:val="single"/>
        </w:rPr>
      </w:pPr>
      <w:r w:rsidRPr="00BF0FAF">
        <w:rPr>
          <w:rFonts w:eastAsia="Times New Roman" w:cstheme="minorHAnsi"/>
          <w:color w:val="1155CC"/>
          <w:sz w:val="22"/>
          <w:szCs w:val="22"/>
          <w:u w:val="single"/>
        </w:rPr>
        <w:fldChar w:fldCharType="begin"/>
      </w:r>
      <w:r w:rsidRPr="00BF0FAF">
        <w:rPr>
          <w:rFonts w:eastAsia="Times New Roman" w:cstheme="minorHAnsi"/>
          <w:color w:val="1155CC"/>
          <w:sz w:val="22"/>
          <w:szCs w:val="22"/>
          <w:u w:val="single"/>
        </w:rPr>
        <w:instrText xml:space="preserve"> HYPERLINK "https://www.apa.org/pubs/journals/releases/xge-a0033906.pdf" </w:instrText>
      </w:r>
      <w:r w:rsidRPr="00BF0FAF">
        <w:rPr>
          <w:rFonts w:eastAsia="Times New Roman" w:cstheme="minorHAnsi"/>
          <w:color w:val="1155CC"/>
          <w:sz w:val="22"/>
          <w:szCs w:val="22"/>
          <w:u w:val="single"/>
        </w:rPr>
        <w:fldChar w:fldCharType="separate"/>
      </w:r>
      <w:r w:rsidR="004E05B0" w:rsidRPr="00BF0FAF">
        <w:rPr>
          <w:rFonts w:eastAsia="Times New Roman"/>
          <w:color w:val="1155CC"/>
          <w:sz w:val="22"/>
          <w:szCs w:val="22"/>
          <w:u w:val="single"/>
        </w:rPr>
        <w:t>Yeager, David Scott, Purdie-Vaughns, Valerie, Garcia, Julio, Apfel, Nancy, Brzustoski, Patti, Master, Allison, Hessert, William T., Williams, Matthew E., Cohen, Geoffrey L.</w:t>
      </w:r>
      <w:r w:rsidRPr="00BF0FAF">
        <w:rPr>
          <w:rFonts w:eastAsia="Times New Roman"/>
          <w:color w:val="1155CC"/>
          <w:sz w:val="22"/>
          <w:szCs w:val="22"/>
          <w:u w:val="single"/>
        </w:rPr>
        <w:t xml:space="preserve"> (2014, April). Breaking the cycle of mistrust: Wise interventions to provide critical feedback across the racial divide. </w:t>
      </w:r>
      <w:r w:rsidR="004E05B0" w:rsidRPr="00BF0FAF">
        <w:rPr>
          <w:rFonts w:eastAsia="Times New Roman"/>
          <w:color w:val="1155CC"/>
          <w:sz w:val="22"/>
          <w:szCs w:val="22"/>
          <w:u w:val="single"/>
        </w:rPr>
        <w:t>Journal of Experimental Psychology: General, 143(2), 804-824</w:t>
      </w:r>
      <w:r w:rsidRPr="00BF0FAF">
        <w:rPr>
          <w:rFonts w:eastAsia="Times New Roman"/>
          <w:color w:val="1155CC"/>
          <w:sz w:val="22"/>
          <w:szCs w:val="22"/>
          <w:u w:val="single"/>
        </w:rPr>
        <w:t>.</w:t>
      </w:r>
    </w:p>
    <w:p w14:paraId="1C87FBA1" w14:textId="77777777" w:rsidR="004E05B0" w:rsidRPr="00BF0FAF" w:rsidRDefault="00BF09EA" w:rsidP="004E05B0">
      <w:pPr>
        <w:rPr>
          <w:rFonts w:eastAsia="Times New Roman" w:cstheme="minorHAnsi"/>
        </w:rPr>
      </w:pPr>
      <w:r w:rsidRPr="00BF0FAF">
        <w:rPr>
          <w:rFonts w:eastAsia="Times New Roman" w:cstheme="minorHAnsi"/>
          <w:color w:val="1155CC"/>
          <w:sz w:val="22"/>
          <w:szCs w:val="22"/>
          <w:u w:val="single"/>
        </w:rPr>
        <w:fldChar w:fldCharType="end"/>
      </w:r>
    </w:p>
    <w:p w14:paraId="27CD04C4" w14:textId="77777777" w:rsidR="004E05B0" w:rsidRPr="004E05B0" w:rsidRDefault="004E05B0" w:rsidP="004E05B0">
      <w:pPr>
        <w:rPr>
          <w:rFonts w:ascii="Times New Roman" w:eastAsia="Times New Roman" w:hAnsi="Times New Roman" w:cs="Times New Roman"/>
        </w:rPr>
      </w:pPr>
    </w:p>
    <w:p w14:paraId="7F3C8C4C" w14:textId="77777777" w:rsidR="004E05B0" w:rsidRDefault="004E05B0"/>
    <w:sectPr w:rsidR="004E05B0" w:rsidSect="002121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644A1" w14:textId="77777777" w:rsidR="0074129F" w:rsidRDefault="0074129F" w:rsidP="00BF0FAF">
      <w:r>
        <w:separator/>
      </w:r>
    </w:p>
  </w:endnote>
  <w:endnote w:type="continuationSeparator" w:id="0">
    <w:p w14:paraId="255BC16C" w14:textId="77777777" w:rsidR="0074129F" w:rsidRDefault="0074129F" w:rsidP="00BF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4D"/>
    <w:family w:val="roman"/>
    <w:pitch w:val="variable"/>
    <w:sig w:usb0="81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127FB" w14:textId="77777777" w:rsidR="00321BC9" w:rsidRDefault="00321B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7B0D6" w14:textId="77777777" w:rsidR="00321BC9" w:rsidRDefault="00321B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6F4FE" w14:textId="77777777" w:rsidR="00321BC9" w:rsidRDefault="00321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B69EE" w14:textId="77777777" w:rsidR="0074129F" w:rsidRDefault="0074129F" w:rsidP="00BF0FAF">
      <w:r>
        <w:separator/>
      </w:r>
    </w:p>
  </w:footnote>
  <w:footnote w:type="continuationSeparator" w:id="0">
    <w:p w14:paraId="03ED9C45" w14:textId="77777777" w:rsidR="0074129F" w:rsidRDefault="0074129F" w:rsidP="00BF0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ACD7D" w14:textId="77777777" w:rsidR="00321BC9" w:rsidRDefault="00321B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D13CD" w14:textId="14451176" w:rsidR="00133A8B" w:rsidRPr="00133A8B" w:rsidRDefault="00BF0FAF" w:rsidP="00133A8B">
    <w:pPr>
      <w:pStyle w:val="Header"/>
      <w:rPr>
        <w:rFonts w:cstheme="minorHAnsi"/>
        <w:noProof/>
        <w:color w:val="000000" w:themeColor="text1"/>
        <w:sz w:val="16"/>
        <w:szCs w:val="16"/>
      </w:rPr>
    </w:pPr>
    <w:r w:rsidRPr="004F4524">
      <w:rPr>
        <w:rFonts w:ascii="Rockwell" w:hAnsi="Rockwell"/>
        <w:b/>
        <w:noProof/>
        <w:color w:val="000000" w:themeColor="text1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06B286" wp14:editId="4EFB98F8">
              <wp:simplePos x="0" y="0"/>
              <wp:positionH relativeFrom="column">
                <wp:posOffset>-916047</wp:posOffset>
              </wp:positionH>
              <wp:positionV relativeFrom="paragraph">
                <wp:posOffset>-542925</wp:posOffset>
              </wp:positionV>
              <wp:extent cx="7852682" cy="1108982"/>
              <wp:effectExtent l="0" t="0" r="0" b="889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2682" cy="1108982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3C8FBF" id="Rectangle 1" o:spid="_x0000_s1026" style="position:absolute;margin-left:-72.15pt;margin-top:-42.75pt;width:618.3pt;height:87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" fillcolor="#a5a5a5 [3206]" stroked="f" strokeweight="1pt"/>
          </w:pict>
        </mc:Fallback>
      </mc:AlternateContent>
    </w:r>
    <w:r w:rsidRPr="004F4524">
      <w:rPr>
        <w:rFonts w:ascii="Rockwell" w:hAnsi="Rockwell"/>
        <w:b/>
        <w:noProof/>
        <w:color w:val="000000" w:themeColor="text1"/>
        <w:sz w:val="22"/>
        <w:szCs w:val="22"/>
      </w:rPr>
      <w:drawing>
        <wp:anchor distT="0" distB="0" distL="114300" distR="114300" simplePos="0" relativeHeight="251660288" behindDoc="0" locked="0" layoutInCell="1" allowOverlap="1" wp14:anchorId="25283737" wp14:editId="12DAF9A6">
          <wp:simplePos x="0" y="0"/>
          <wp:positionH relativeFrom="column">
            <wp:posOffset>4885055</wp:posOffset>
          </wp:positionH>
          <wp:positionV relativeFrom="paragraph">
            <wp:posOffset>8255</wp:posOffset>
          </wp:positionV>
          <wp:extent cx="1036320" cy="337820"/>
          <wp:effectExtent l="0" t="0" r="508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kolta-logo-Wh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3A8B">
      <w:rPr>
        <w:rFonts w:cstheme="minorHAnsi"/>
        <w:noProof/>
        <w:color w:val="000000" w:themeColor="text1"/>
        <w:sz w:val="16"/>
        <w:szCs w:val="16"/>
      </w:rPr>
      <w:t>STUDENT FEEDBACK SESSION 1</w:t>
    </w:r>
  </w:p>
  <w:p w14:paraId="6F3DF4AF" w14:textId="3CC7881A" w:rsidR="00BF0FAF" w:rsidRPr="00133A8B" w:rsidRDefault="00BF0FAF" w:rsidP="00133A8B">
    <w:pPr>
      <w:pStyle w:val="Header"/>
      <w:rPr>
        <w:rFonts w:cstheme="minorHAnsi"/>
        <w:b/>
        <w:color w:val="000000" w:themeColor="text1"/>
        <w:sz w:val="20"/>
        <w:szCs w:val="20"/>
      </w:rPr>
    </w:pPr>
    <w:r w:rsidRPr="00133A8B">
      <w:rPr>
        <w:rFonts w:cstheme="minorHAnsi"/>
        <w:b/>
        <w:noProof/>
        <w:color w:val="000000" w:themeColor="text1"/>
        <w:sz w:val="20"/>
        <w:szCs w:val="20"/>
      </w:rPr>
      <w:t>Characteristics of Effective Feedback</w:t>
    </w:r>
  </w:p>
  <w:p w14:paraId="36E0CAD2" w14:textId="7576FCC4" w:rsidR="00BF0FAF" w:rsidRPr="00133A8B" w:rsidRDefault="009E1BA3" w:rsidP="00133A8B">
    <w:pPr>
      <w:pStyle w:val="Header"/>
      <w:rPr>
        <w:rFonts w:asciiTheme="majorHAnsi" w:hAnsiTheme="majorHAnsi" w:cstheme="majorHAnsi"/>
        <w:color w:val="000000" w:themeColor="text1"/>
        <w:sz w:val="20"/>
        <w:szCs w:val="20"/>
      </w:rPr>
    </w:pPr>
    <w:r>
      <w:rPr>
        <w:rFonts w:asciiTheme="majorHAnsi" w:hAnsiTheme="majorHAnsi" w:cstheme="majorHAnsi"/>
        <w:color w:val="000000" w:themeColor="text1"/>
        <w:sz w:val="20"/>
        <w:szCs w:val="20"/>
      </w:rPr>
      <w:t xml:space="preserve">Facilitator </w:t>
    </w:r>
    <w:r w:rsidR="00321BC9">
      <w:rPr>
        <w:rFonts w:asciiTheme="majorHAnsi" w:hAnsiTheme="majorHAnsi" w:cstheme="majorHAnsi"/>
        <w:color w:val="000000" w:themeColor="text1"/>
        <w:sz w:val="20"/>
        <w:szCs w:val="20"/>
      </w:rPr>
      <w:t>Cheat Sheet</w:t>
    </w:r>
    <w:bookmarkStart w:id="0" w:name="_GoBack"/>
    <w:bookmarkEnd w:id="0"/>
    <w:r>
      <w:rPr>
        <w:rFonts w:asciiTheme="majorHAnsi" w:hAnsiTheme="majorHAnsi" w:cstheme="majorHAnsi"/>
        <w:color w:val="000000" w:themeColor="text1"/>
        <w:sz w:val="20"/>
        <w:szCs w:val="20"/>
      </w:rPr>
      <w:t xml:space="preserve">: </w:t>
    </w:r>
    <w:r w:rsidR="00BF0FAF" w:rsidRPr="00133A8B">
      <w:rPr>
        <w:rFonts w:asciiTheme="majorHAnsi" w:hAnsiTheme="majorHAnsi" w:cstheme="majorHAnsi"/>
        <w:color w:val="000000" w:themeColor="text1"/>
        <w:sz w:val="20"/>
        <w:szCs w:val="20"/>
      </w:rPr>
      <w:t>Research for the Effect Size Activity</w:t>
    </w:r>
  </w:p>
  <w:p w14:paraId="68D1ADD5" w14:textId="77777777" w:rsidR="00BF0FAF" w:rsidRPr="009F670B" w:rsidRDefault="00BF0FAF" w:rsidP="00BF0FAF">
    <w:pPr>
      <w:pStyle w:val="Header"/>
    </w:pPr>
  </w:p>
  <w:p w14:paraId="1F5AAE40" w14:textId="77777777" w:rsidR="00BF0FAF" w:rsidRDefault="00BF0F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D82F8" w14:textId="77777777" w:rsidR="00321BC9" w:rsidRDefault="00321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6562A"/>
    <w:multiLevelType w:val="multilevel"/>
    <w:tmpl w:val="BBB0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5D0474"/>
    <w:multiLevelType w:val="multilevel"/>
    <w:tmpl w:val="06B0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B0"/>
    <w:rsid w:val="00133A8B"/>
    <w:rsid w:val="0015313E"/>
    <w:rsid w:val="001D64C6"/>
    <w:rsid w:val="00212102"/>
    <w:rsid w:val="00321BC9"/>
    <w:rsid w:val="004E05B0"/>
    <w:rsid w:val="0074129F"/>
    <w:rsid w:val="009848E6"/>
    <w:rsid w:val="009E1BA3"/>
    <w:rsid w:val="00AF7EE8"/>
    <w:rsid w:val="00BF09EA"/>
    <w:rsid w:val="00BF0FAF"/>
    <w:rsid w:val="00E720C9"/>
    <w:rsid w:val="00F30183"/>
    <w:rsid w:val="00F3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BC75E"/>
  <w15:chartTrackingRefBased/>
  <w15:docId w15:val="{A0472BF2-DFBF-014D-9E36-691B8FE2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0FAF"/>
    <w:pPr>
      <w:keepNext/>
      <w:keepLines/>
      <w:spacing w:before="360" w:after="160"/>
      <w:outlineLvl w:val="0"/>
    </w:pPr>
    <w:rPr>
      <w:rFonts w:ascii="Rockwell" w:eastAsiaTheme="majorEastAsia" w:hAnsi="Rockwell" w:cstheme="majorBidi"/>
      <w:b/>
      <w:bCs/>
      <w:color w:val="1F4E79" w:themeColor="accent5" w:themeShade="80"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rsid w:val="00BF09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5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E05B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F09E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BF09E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9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F0F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FAF"/>
  </w:style>
  <w:style w:type="paragraph" w:styleId="Footer">
    <w:name w:val="footer"/>
    <w:basedOn w:val="Normal"/>
    <w:link w:val="FooterChar"/>
    <w:uiPriority w:val="99"/>
    <w:unhideWhenUsed/>
    <w:rsid w:val="00BF0F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FAF"/>
  </w:style>
  <w:style w:type="character" w:customStyle="1" w:styleId="Heading1Char">
    <w:name w:val="Heading 1 Char"/>
    <w:basedOn w:val="DefaultParagraphFont"/>
    <w:link w:val="Heading1"/>
    <w:uiPriority w:val="9"/>
    <w:rsid w:val="00BF0FAF"/>
    <w:rPr>
      <w:rFonts w:ascii="Rockwell" w:eastAsiaTheme="majorEastAsia" w:hAnsi="Rockwell" w:cstheme="majorBidi"/>
      <w:b/>
      <w:bCs/>
      <w:color w:val="1F4E79" w:themeColor="accent5" w:themeShade="8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zPgSCcRk402SnFLdEVEVmFFWXM/view?usp=shari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readpbn.com/pdf/Visible-Learning-A-Synthesis-of-Over-800-Meta-Analyses-Relating-to-Achievement-Sampl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Shoaf</dc:creator>
  <cp:keywords/>
  <dc:description/>
  <cp:lastModifiedBy>Microsoft Office User</cp:lastModifiedBy>
  <cp:revision>6</cp:revision>
  <dcterms:created xsi:type="dcterms:W3CDTF">2018-06-02T14:29:00Z</dcterms:created>
  <dcterms:modified xsi:type="dcterms:W3CDTF">2019-03-31T17:58:00Z</dcterms:modified>
</cp:coreProperties>
</file>